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b w:val="1"/>
          <w:sz w:val="36"/>
          <w:rtl w:val="0"/>
        </w:rPr>
        <w:t xml:space="preserve">Etched Plaques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b w:val="1"/>
          <w:sz w:val="24"/>
          <w:rtl w:val="0"/>
        </w:rPr>
        <w:t xml:space="preserve">CSI Specifications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b w:val="1"/>
          <w:sz w:val="24"/>
          <w:rtl w:val="0"/>
        </w:rPr>
        <w:t xml:space="preserve">Section 10 14 16 (Section 10420)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b w:val="1"/>
          <w:sz w:val="24"/>
          <w:rtl w:val="0"/>
        </w:rPr>
        <w:t xml:space="preserve">Plaques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20"/>
          <w:rtl w:val="0"/>
        </w:rPr>
        <w:t xml:space="preserve">Impact Architectural Signs</w:t>
      </w:r>
    </w:p>
    <w:p w:rsidP="00000000" w:rsidRPr="00000000" w:rsidR="00000000" w:rsidDel="00000000" w:rsidRDefault="00000000">
      <w:pPr/>
      <w:r w:rsidRPr="00000000" w:rsidR="00000000" w:rsidDel="00000000">
        <w:rPr>
          <w:sz w:val="20"/>
          <w:rtl w:val="0"/>
        </w:rPr>
        <w:t xml:space="preserve">26 E Burlington Ave</w:t>
      </w:r>
    </w:p>
    <w:p w:rsidP="00000000" w:rsidRPr="00000000" w:rsidR="00000000" w:rsidDel="00000000" w:rsidRDefault="00000000">
      <w:pPr/>
      <w:r w:rsidRPr="00000000" w:rsidR="00000000" w:rsidDel="00000000">
        <w:rPr>
          <w:sz w:val="20"/>
          <w:rtl w:val="0"/>
        </w:rPr>
        <w:t xml:space="preserve">LaGrange, IL 60525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20"/>
          <w:rtl w:val="0"/>
        </w:rPr>
        <w:t xml:space="preserve">(708) 469-7178</w:t>
      </w:r>
    </w:p>
    <w:p w:rsidP="00000000" w:rsidRPr="00000000" w:rsidR="00000000" w:rsidDel="00000000" w:rsidRDefault="00000000">
      <w:pPr/>
      <w:hyperlink r:id="rId5">
        <w:r w:rsidRPr="00000000" w:rsidR="00000000" w:rsidDel="00000000">
          <w:rPr>
            <w:color w:val="1155cc"/>
            <w:sz w:val="20"/>
            <w:u w:val="single"/>
            <w:rtl w:val="0"/>
          </w:rPr>
          <w:t xml:space="preserve">http://www.impactsigns.com/stainless-steel-plaques/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hyperlink r:id="rId6">
        <w:r w:rsidRPr="00000000" w:rsidR="00000000" w:rsidDel="00000000">
          <w:rPr>
            <w:color w:val="1155cc"/>
            <w:sz w:val="20"/>
            <w:u w:val="single"/>
            <w:rtl w:val="0"/>
          </w:rPr>
          <w:t xml:space="preserve">http://www.impactsigns.com/brass-plaques/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hyperlink r:id="rId7">
        <w:r w:rsidRPr="00000000" w:rsidR="00000000" w:rsidDel="00000000">
          <w:rPr>
            <w:color w:val="1155cc"/>
            <w:sz w:val="20"/>
            <w:u w:val="single"/>
            <w:rtl w:val="0"/>
          </w:rPr>
          <w:t xml:space="preserve">http://www.impactsigns.com/etched-copper-plaques/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hyperlink r:id="rId8">
        <w:r w:rsidRPr="00000000" w:rsidR="00000000" w:rsidDel="00000000">
          <w:rPr>
            <w:color w:val="1155cc"/>
            <w:sz w:val="20"/>
            <w:u w:val="single"/>
            <w:rtl w:val="0"/>
          </w:rPr>
          <w:t xml:space="preserve">http://www.impactsigns.com/bronze-plaque/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hyperlink r:id="rId9">
        <w:r w:rsidRPr="00000000" w:rsidR="00000000" w:rsidDel="00000000">
          <w:rPr>
            <w:color w:val="1155cc"/>
            <w:sz w:val="20"/>
            <w:u w:val="single"/>
            <w:rtl w:val="0"/>
          </w:rPr>
          <w:t xml:space="preserve">http://www.impactsigns.com/aluminum-plaques/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hyperlink r:id="rId10">
        <w:r w:rsidRPr="00000000" w:rsidR="00000000" w:rsidDel="00000000">
          <w:rPr>
            <w:color w:val="1155cc"/>
            <w:sz w:val="20"/>
            <w:u w:val="single"/>
            <w:rtl w:val="0"/>
          </w:rPr>
          <w:t xml:space="preserve">specifications@impactsigns.com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20"/>
          <w:rtl w:val="0"/>
        </w:rPr>
        <w:t xml:space="preserve">The section must be carefully reviewed and edited by the Architect to meet the requirements of</w:t>
      </w:r>
    </w:p>
    <w:p w:rsidP="00000000" w:rsidRPr="00000000" w:rsidR="00000000" w:rsidDel="00000000" w:rsidRDefault="00000000">
      <w:pPr/>
      <w:r w:rsidRPr="00000000" w:rsidR="00000000" w:rsidDel="00000000">
        <w:rPr>
          <w:sz w:val="20"/>
          <w:rtl w:val="0"/>
        </w:rPr>
        <w:t xml:space="preserve">the project and local building codes. Coordinate this section with other specification sections and</w:t>
      </w:r>
    </w:p>
    <w:p w:rsidP="00000000" w:rsidRPr="00000000" w:rsidR="00000000" w:rsidDel="00000000" w:rsidRDefault="00000000">
      <w:pPr/>
      <w:r w:rsidRPr="00000000" w:rsidR="00000000" w:rsidDel="00000000">
        <w:rPr>
          <w:sz w:val="20"/>
          <w:rtl w:val="0"/>
        </w:rPr>
        <w:t xml:space="preserve">delete all italicized "Specifier Notes" when editing this section.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20"/>
          <w:rtl w:val="0"/>
        </w:rPr>
        <w:t xml:space="preserve">This section covers cast plaques manufactured by Impact Architectural signs.  For assistance with</w:t>
      </w:r>
    </w:p>
    <w:p w:rsidP="00000000" w:rsidRPr="00000000" w:rsidR="00000000" w:rsidDel="00000000" w:rsidRDefault="00000000">
      <w:pPr/>
      <w:r w:rsidRPr="00000000" w:rsidR="00000000" w:rsidDel="00000000">
        <w:rPr>
          <w:sz w:val="20"/>
          <w:rtl w:val="0"/>
        </w:rPr>
        <w:t xml:space="preserve">specific product applications, please contact the manufacturer. Detailed technical information,</w:t>
      </w:r>
    </w:p>
    <w:p w:rsidP="00000000" w:rsidRPr="00000000" w:rsidR="00000000" w:rsidDel="00000000" w:rsidRDefault="00000000">
      <w:pPr/>
      <w:r w:rsidRPr="00000000" w:rsidR="00000000" w:rsidDel="00000000">
        <w:rPr>
          <w:sz w:val="20"/>
          <w:rtl w:val="0"/>
        </w:rPr>
        <w:t xml:space="preserve">including available sizes, may be obtained from the website listed above. 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24"/>
          <w:rtl w:val="0"/>
        </w:rPr>
        <w:t xml:space="preserve">Part 1 – General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18"/>
          <w:rtl w:val="0"/>
        </w:rPr>
        <w:t xml:space="preserve">1.1 Section Includes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</w:pPr>
      <w:r w:rsidRPr="00000000" w:rsidR="00000000" w:rsidDel="00000000">
        <w:rPr>
          <w:sz w:val="18"/>
          <w:rtl w:val="0"/>
        </w:rPr>
        <w:t xml:space="preserve">A. Etched Stainless Steel Plaques</w:t>
      </w:r>
    </w:p>
    <w:p w:rsidP="00000000" w:rsidRPr="00000000" w:rsidR="00000000" w:rsidDel="00000000" w:rsidRDefault="00000000">
      <w:pPr>
        <w:ind w:firstLine="720"/>
      </w:pPr>
      <w:r w:rsidRPr="00000000" w:rsidR="00000000" w:rsidDel="00000000">
        <w:rPr>
          <w:sz w:val="18"/>
          <w:rtl w:val="0"/>
        </w:rPr>
        <w:t xml:space="preserve">B. Etched Brass Plaques</w:t>
      </w:r>
    </w:p>
    <w:p w:rsidP="00000000" w:rsidRPr="00000000" w:rsidR="00000000" w:rsidDel="00000000" w:rsidRDefault="00000000">
      <w:pPr>
        <w:ind w:firstLine="720"/>
      </w:pPr>
      <w:r w:rsidRPr="00000000" w:rsidR="00000000" w:rsidDel="00000000">
        <w:rPr>
          <w:sz w:val="18"/>
          <w:rtl w:val="0"/>
        </w:rPr>
        <w:t xml:space="preserve">C. Etched Bronze Plaques</w:t>
      </w:r>
    </w:p>
    <w:p w:rsidP="00000000" w:rsidRPr="00000000" w:rsidR="00000000" w:rsidDel="00000000" w:rsidRDefault="00000000">
      <w:pPr>
        <w:ind w:firstLine="720"/>
      </w:pPr>
      <w:r w:rsidRPr="00000000" w:rsidR="00000000" w:rsidDel="00000000">
        <w:rPr>
          <w:sz w:val="18"/>
          <w:rtl w:val="0"/>
        </w:rPr>
        <w:t xml:space="preserve">D. Etched Copper Plaques</w:t>
      </w:r>
    </w:p>
    <w:p w:rsidP="00000000" w:rsidRPr="00000000" w:rsidR="00000000" w:rsidDel="00000000" w:rsidRDefault="00000000">
      <w:pPr>
        <w:ind w:firstLine="720"/>
      </w:pPr>
      <w:r w:rsidRPr="00000000" w:rsidR="00000000" w:rsidDel="00000000">
        <w:rPr>
          <w:sz w:val="18"/>
          <w:rtl w:val="0"/>
        </w:rPr>
        <w:t xml:space="preserve">E. Etched Aluminum Plaques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18"/>
          <w:rtl w:val="0"/>
        </w:rPr>
        <w:t xml:space="preserve">1.2</w:t>
      </w:r>
      <w:r w:rsidRPr="00000000" w:rsidR="00000000" w:rsidDel="00000000">
        <w:rPr>
          <w:sz w:val="18"/>
          <w:rtl w:val="0"/>
        </w:rPr>
        <w:t xml:space="preserve"> </w:t>
      </w:r>
      <w:r w:rsidRPr="00000000" w:rsidR="00000000" w:rsidDel="00000000">
        <w:rPr>
          <w:b w:val="1"/>
          <w:sz w:val="18"/>
          <w:rtl w:val="0"/>
        </w:rPr>
        <w:t xml:space="preserve">Scope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sz w:val="18"/>
          <w:rtl w:val="0"/>
        </w:rPr>
        <w:t xml:space="preserve">A. Furnish letters and hardware necessary to install cast metal letters shown on drawings and herein   specified.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18"/>
          <w:rtl w:val="0"/>
        </w:rPr>
        <w:t xml:space="preserve">1.3 Submittals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</w:pPr>
      <w:r w:rsidRPr="00000000" w:rsidR="00000000" w:rsidDel="00000000">
        <w:rPr>
          <w:sz w:val="18"/>
          <w:rtl w:val="0"/>
        </w:rPr>
        <w:t xml:space="preserve">A. Manufacturer’s descriptive literature and specifications.</w:t>
      </w:r>
    </w:p>
    <w:p w:rsidP="00000000" w:rsidRPr="00000000" w:rsidR="00000000" w:rsidDel="00000000" w:rsidRDefault="00000000">
      <w:pPr>
        <w:ind w:firstLine="720"/>
      </w:pPr>
      <w:r w:rsidRPr="00000000" w:rsidR="00000000" w:rsidDel="00000000">
        <w:rPr>
          <w:sz w:val="18"/>
          <w:rtl w:val="0"/>
        </w:rPr>
        <w:t xml:space="preserve">B. Submit manufacturer's shop drawings, indicating materials, typography, artwork, and mounting.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18"/>
          <w:rtl w:val="0"/>
        </w:rPr>
        <w:t xml:space="preserve">1.4 Quality Assurance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sz w:val="18"/>
          <w:rtl w:val="0"/>
        </w:rPr>
        <w:t xml:space="preserve">A. Manufacturer to have a minimum of 20 years experience in manufacturing letters.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sz w:val="18"/>
          <w:rtl w:val="0"/>
        </w:rPr>
        <w:t xml:space="preserve">B. All letters to be manufactured by one manufacturer.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24"/>
          <w:rtl w:val="0"/>
        </w:rPr>
        <w:t xml:space="preserve">Part II – Products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18"/>
          <w:rtl w:val="0"/>
        </w:rPr>
        <w:t xml:space="preserve">2.1 Acceptable Manufacturer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</w:pPr>
      <w:r w:rsidRPr="00000000" w:rsidR="00000000" w:rsidDel="00000000">
        <w:rPr>
          <w:sz w:val="20"/>
          <w:rtl w:val="0"/>
        </w:rPr>
        <w:t xml:space="preserve">A. Impact Architectural Signs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sz w:val="20"/>
          <w:rtl w:val="0"/>
        </w:rPr>
        <w:t xml:space="preserve">26 E Burlington Ave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sz w:val="20"/>
          <w:rtl w:val="0"/>
        </w:rPr>
        <w:t xml:space="preserve">LaGrange, IL 60525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sz w:val="20"/>
          <w:rtl w:val="0"/>
        </w:rPr>
        <w:t xml:space="preserve">(708) 469-7178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color w:val="1155cc"/>
          <w:sz w:val="20"/>
          <w:rtl w:val="0"/>
        </w:rPr>
        <w:t xml:space="preserve">specifications@impactsigns.com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sz w:val="18"/>
          <w:rtl w:val="0"/>
        </w:rPr>
        <w:t xml:space="preserve">B. Substitutes: Substitutes are not acceptable.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SPECIFIER NOTE: Edit the following paragraphs as required to specify the Cast Plaque</w:t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applicable to the project. Delete those not required.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18"/>
          <w:rtl w:val="0"/>
        </w:rPr>
        <w:t xml:space="preserve">2.2  Product Information Cast Plaques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A. Material: [Etched Stainless Steel Plaques]  [Etched Brass Plaques] [Etched Bronze Plaques] [Etched Copper Plaques] [Etched Aluminum Plaques]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SPECIFIER NOTE: Consult the manufacturer for assistance in determining optimum plaque</w:t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width and height. Circular Cast Plaques and special shaped plaques like ovals are also available.</w:t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Contact the manufacturer for more information.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B. Size: [____] tall x [_____] wide</w:t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(max size for etched plate 36” x 96 or 48” x 96”. Larger sizes may be available upon request)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C. Border Options: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1. Standard Border: [Single Line] [Double Line] [Bevel edge]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D. Finishes: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1. Background Finish: [Satin] [Polished]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4. Recessed Letter Color(s): [Light Oxide Stain] [Dark Oxide Stain] [Dark Green]</w:t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[Metallic Grey] [Black] [Natural Sandblast] [Light Bronze] [Medium Bronze] [Dark</w:t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Bronze][Golden Bronze] [Dark Brown] [Dark Grey] [Medium Grey] [Light Grey]</w:t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[Beige] [Cream] [Ivory] [White] [Orange] Dark Blue] [Medium Blue] [Light Blue]</w:t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[Green] [Red] [Dark Red] [Maroon] [________Custom PMS match]</w:t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(multiple colors available)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SPECIFIER NOTE: Impact recommends that all bronze plaques have a protective coating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5. Protective Coatings: [Semi-Gloss Clear Protective Lacquer for Interior</w:t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or Exterior Applications][Gloss Diamond Shield Protective Coating for Exterior</w:t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applications]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E. Emblems &amp; Special Décor: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SPECIFIER NOTE: Impact has many standard emblems including many civic and</w:t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fraternal organizations, religious groups, government agencies, and armed services.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1. Standard Emblems and Logos: [Etched]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2. Custom Emblems and Logos: [Etched]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SPECIFIER NOTE: You can add a portrait to your plaque as an etched photo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3. Portraits:[Etched]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F. Mounting Methods: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1. Standard Mounting Methods: [Drill and Tap with Threaded Studs] [Boss and</w:t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Stud] [Rosettes &amp; Toggle Bolts (for drywall) ] [Stud Mount (for masonry)]</w:t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[Through-the-Face Mount] [Rosettes, Machine Screws &amp; Expansion Sleeves (for</w:t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masonry)]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2. Optional Mounting Methods: [Garden Stake Mount] [Square Post Back Mount] [Integral Post Cap</w:t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Mount] [Post and Panel Mount] [Curved Plaques]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H. Typestyle: [Condensed] [Normal] [Expanded]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Letter style: [Font Name]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Letter size: [Manufacturer Choice] [Match as closely as possible] [Exactly as noted]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K. Layout and Copy: [As indicated] [Center Copy] [Flush Left] [All Caps] [Upper/Lowercase]</w:t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[Modify layout/line breaks (as needed)]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18"/>
          <w:rtl w:val="0"/>
        </w:rPr>
        <w:t xml:space="preserve">Part III – Execution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18"/>
          <w:rtl w:val="0"/>
        </w:rPr>
        <w:t xml:space="preserve">3.1 Installation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A. A qualified installer shall install  etched metal plaques</w:t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B. Impact! Arcitectural Signs offers installation nationwide for architectural signage.</w:t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C. Install signs level, plumb, and at the height indicated with sign surfaces free from distortion or other defects in appearance.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18"/>
          <w:rtl w:val="0"/>
        </w:rPr>
        <w:t xml:space="preserve">3.2 Warranty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A. Plaques should be guaranteed for the life of the business against defects.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END OF SECTION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mailto:specifications@impactsigns.com" Type="http://schemas.openxmlformats.org/officeDocument/2006/relationships/hyperlink" TargetMode="External" Id="rId10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www.impactsigns.com/aluminum-plaques/" Type="http://schemas.openxmlformats.org/officeDocument/2006/relationships/hyperlink" TargetMode="External" Id="rId9"/><Relationship Target="http://www.impactsigns.com/brass-plaques/" Type="http://schemas.openxmlformats.org/officeDocument/2006/relationships/hyperlink" TargetMode="External" Id="rId6"/><Relationship Target="http://www.impactsigns.com/stainless-steel-plaques/" Type="http://schemas.openxmlformats.org/officeDocument/2006/relationships/hyperlink" TargetMode="External" Id="rId5"/><Relationship Target="http://www.impactsigns.com/bronze-plaque/" Type="http://schemas.openxmlformats.org/officeDocument/2006/relationships/hyperlink" TargetMode="External" Id="rId8"/><Relationship Target="http://www.impactsigns.com/etched-copper-plaques/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Etched Plaques  - CSI Specifications - Impact Architectural Signs.docx</dc:title>
</cp:coreProperties>
</file>